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1"/>
        <w:gridCol w:w="2074"/>
        <w:gridCol w:w="4560"/>
        <w:gridCol w:w="1630"/>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2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ascii="微软雅黑" w:hAnsi="微软雅黑" w:eastAsia="微软雅黑" w:cs="微软雅黑"/>
                <w:sz w:val="24"/>
                <w:szCs w:val="24"/>
              </w:rPr>
            </w:pPr>
            <w:r>
              <w:rPr>
                <w:rStyle w:val="5"/>
                <w:rFonts w:hint="eastAsia" w:ascii="宋体" w:hAnsi="宋体" w:eastAsia="宋体" w:cs="宋体"/>
                <w:b/>
                <w:bCs/>
                <w:i w:val="0"/>
                <w:iCs w:val="0"/>
                <w:caps w:val="0"/>
                <w:color w:val="000000"/>
                <w:spacing w:val="0"/>
                <w:sz w:val="24"/>
                <w:szCs w:val="24"/>
                <w:bdr w:val="none" w:color="auto" w:sz="0" w:space="0"/>
              </w:rPr>
              <w:t>包号</w:t>
            </w:r>
          </w:p>
        </w:tc>
        <w:tc>
          <w:tcPr>
            <w:tcW w:w="198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宋体" w:hAnsi="宋体" w:eastAsia="宋体" w:cs="宋体"/>
                <w:b/>
                <w:bCs/>
                <w:i w:val="0"/>
                <w:iCs w:val="0"/>
                <w:caps w:val="0"/>
                <w:color w:val="000000"/>
                <w:spacing w:val="0"/>
                <w:sz w:val="24"/>
                <w:szCs w:val="24"/>
                <w:bdr w:val="none" w:color="auto" w:sz="0" w:space="0"/>
              </w:rPr>
              <w:t>产品名称</w:t>
            </w:r>
          </w:p>
        </w:tc>
        <w:tc>
          <w:tcPr>
            <w:tcW w:w="468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宋体" w:hAnsi="宋体" w:eastAsia="宋体" w:cs="宋体"/>
                <w:b/>
                <w:bCs/>
                <w:i w:val="0"/>
                <w:iCs w:val="0"/>
                <w:caps w:val="0"/>
                <w:color w:val="000000"/>
                <w:spacing w:val="0"/>
                <w:sz w:val="24"/>
                <w:szCs w:val="24"/>
                <w:bdr w:val="none" w:color="auto" w:sz="0" w:space="0"/>
              </w:rPr>
              <w:t>产品</w:t>
            </w:r>
            <w:bookmarkStart w:id="0" w:name="_GoBack"/>
            <w:bookmarkEnd w:id="0"/>
            <w:r>
              <w:rPr>
                <w:rStyle w:val="5"/>
                <w:rFonts w:hint="eastAsia" w:ascii="宋体" w:hAnsi="宋体" w:eastAsia="宋体" w:cs="宋体"/>
                <w:b/>
                <w:bCs/>
                <w:i w:val="0"/>
                <w:iCs w:val="0"/>
                <w:caps w:val="0"/>
                <w:color w:val="000000"/>
                <w:spacing w:val="0"/>
                <w:sz w:val="24"/>
                <w:szCs w:val="24"/>
                <w:bdr w:val="none" w:color="auto" w:sz="0" w:space="0"/>
              </w:rPr>
              <w:t>用途、规格及要求</w:t>
            </w:r>
          </w:p>
        </w:tc>
        <w:tc>
          <w:tcPr>
            <w:tcW w:w="166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宋体" w:hAnsi="宋体" w:eastAsia="宋体" w:cs="宋体"/>
                <w:b/>
                <w:bCs/>
                <w:i w:val="0"/>
                <w:iCs w:val="0"/>
                <w:caps w:val="0"/>
                <w:color w:val="000000"/>
                <w:spacing w:val="0"/>
                <w:sz w:val="24"/>
                <w:szCs w:val="24"/>
                <w:bdr w:val="none" w:color="auto" w:sz="0" w:space="0"/>
              </w:rPr>
              <w:t>商务要求</w:t>
            </w:r>
          </w:p>
        </w:tc>
        <w:tc>
          <w:tcPr>
            <w:tcW w:w="132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宋体" w:hAnsi="宋体" w:eastAsia="宋体" w:cs="宋体"/>
                <w:b/>
                <w:bCs/>
                <w:i w:val="0"/>
                <w:iCs w:val="0"/>
                <w:caps w:val="0"/>
                <w:color w:val="000000"/>
                <w:spacing w:val="0"/>
                <w:sz w:val="24"/>
                <w:szCs w:val="24"/>
                <w:bdr w:val="none" w:color="auto" w:sz="0" w:space="0"/>
              </w:rPr>
              <w:t>使用科室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1</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耳道清洗液</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20ml/瓶。门诊使用。耳道分泌物软化使用。</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耳鼻咽喉科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2</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鼻腔冲洗器（洗鼻剂）</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3.1g* 20盒。术后鼻腔冲洗使用。</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3</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气管导管</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气管切开术使用。</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4</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吸引头</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门诊使用的一次性冲洗头。用量较大。</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2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5</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一次性使用异物钳</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一次性使用异物钳由钳头部件、外管、滑块和手柄组成。按结构尺寸等不同，分为不同规格。该产品以无菌状态提供，经环氧乙烷灭菌。一次性使用。</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与内窥镜联合使用，从人体消化道中取出异物。</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呼吸与危重症医学科·感染疾病科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6</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针形注射管</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产品主要由注射头、注射软管、注射器接头三部分组成。头部由符合GB/T1220-2007的06Cr19Ni10制成，注射软管为聚四氟乙烯，注射管接头为ABS树脂</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供医院内镜诊断时通过内镜钳道进入消化道、呼吸道等人体自然腔道，进行液体输送、灌洗、喷射等操作。</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7</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冷冻消融针-直角针</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产品由针头、针体、针柄、气体管路、连接头组成，其中针体由(316L)不锈钢制成，分别有5mm、10mm、50mm、100mm、150mm等标记。</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本产品为一次性使用产品，与Galil Medical公司生产的冷冻消融系统FPRCH6000联合使用，用于临床上冷冻损毁组织。</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8</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微导管</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该产品由导管、</w:t>
            </w:r>
            <w:r>
              <w:rPr>
                <w:rFonts w:hint="eastAsia" w:ascii="宋体" w:hAnsi="宋体" w:eastAsia="宋体" w:cs="宋体"/>
                <w:i w:val="0"/>
                <w:iCs w:val="0"/>
                <w:caps w:val="0"/>
                <w:color w:val="000000"/>
                <w:spacing w:val="0"/>
                <w:sz w:val="22"/>
                <w:szCs w:val="22"/>
                <w:bdr w:val="none" w:color="auto" w:sz="0" w:space="0"/>
              </w:rPr>
              <w:t> </w:t>
            </w:r>
            <w:r>
              <w:rPr>
                <w:rFonts w:hint="eastAsia" w:ascii="宋体" w:hAnsi="宋体" w:eastAsia="宋体" w:cs="宋体"/>
                <w:i w:val="0"/>
                <w:iCs w:val="0"/>
                <w:caps w:val="0"/>
                <w:color w:val="000000"/>
                <w:spacing w:val="0"/>
                <w:sz w:val="24"/>
                <w:szCs w:val="24"/>
                <w:bdr w:val="none" w:color="auto" w:sz="0" w:space="0"/>
              </w:rPr>
              <w:t>定形心轴和注射器组成。</w:t>
            </w:r>
            <w:r>
              <w:rPr>
                <w:rFonts w:hint="eastAsia" w:ascii="宋体" w:hAnsi="宋体" w:eastAsia="宋体" w:cs="宋体"/>
                <w:i w:val="0"/>
                <w:iCs w:val="0"/>
                <w:caps w:val="0"/>
                <w:color w:val="000000"/>
                <w:spacing w:val="0"/>
                <w:sz w:val="22"/>
                <w:szCs w:val="22"/>
                <w:bdr w:val="none" w:color="auto" w:sz="0" w:space="0"/>
              </w:rPr>
              <w:t> </w:t>
            </w:r>
            <w:r>
              <w:rPr>
                <w:rFonts w:hint="eastAsia" w:ascii="宋体" w:hAnsi="宋体" w:eastAsia="宋体" w:cs="宋体"/>
                <w:i w:val="0"/>
                <w:iCs w:val="0"/>
                <w:caps w:val="0"/>
                <w:color w:val="000000"/>
                <w:spacing w:val="0"/>
                <w:sz w:val="24"/>
                <w:szCs w:val="24"/>
                <w:bdr w:val="none" w:color="auto" w:sz="0" w:space="0"/>
              </w:rPr>
              <w:t>微导管由导管软管、</w:t>
            </w:r>
            <w:r>
              <w:rPr>
                <w:rFonts w:hint="eastAsia" w:ascii="宋体" w:hAnsi="宋体" w:eastAsia="宋体" w:cs="宋体"/>
                <w:i w:val="0"/>
                <w:iCs w:val="0"/>
                <w:caps w:val="0"/>
                <w:color w:val="000000"/>
                <w:spacing w:val="0"/>
                <w:sz w:val="22"/>
                <w:szCs w:val="22"/>
                <w:bdr w:val="none" w:color="auto" w:sz="0" w:space="0"/>
              </w:rPr>
              <w:t> </w:t>
            </w:r>
            <w:r>
              <w:rPr>
                <w:rFonts w:hint="eastAsia" w:ascii="宋体" w:hAnsi="宋体" w:eastAsia="宋体" w:cs="宋体"/>
                <w:i w:val="0"/>
                <w:iCs w:val="0"/>
                <w:caps w:val="0"/>
                <w:color w:val="000000"/>
                <w:spacing w:val="0"/>
                <w:sz w:val="24"/>
                <w:szCs w:val="24"/>
                <w:bdr w:val="none" w:color="auto" w:sz="0" w:space="0"/>
              </w:rPr>
              <w:t>造影用标记、</w:t>
            </w:r>
            <w:r>
              <w:rPr>
                <w:rFonts w:hint="eastAsia" w:ascii="宋体" w:hAnsi="宋体" w:eastAsia="宋体" w:cs="宋体"/>
                <w:i w:val="0"/>
                <w:iCs w:val="0"/>
                <w:caps w:val="0"/>
                <w:color w:val="000000"/>
                <w:spacing w:val="0"/>
                <w:sz w:val="22"/>
                <w:szCs w:val="22"/>
                <w:bdr w:val="none" w:color="auto" w:sz="0" w:space="0"/>
              </w:rPr>
              <w:t> </w:t>
            </w:r>
            <w:r>
              <w:rPr>
                <w:rFonts w:hint="eastAsia" w:ascii="宋体" w:hAnsi="宋体" w:eastAsia="宋体" w:cs="宋体"/>
                <w:i w:val="0"/>
                <w:iCs w:val="0"/>
                <w:caps w:val="0"/>
                <w:color w:val="000000"/>
                <w:spacing w:val="0"/>
                <w:sz w:val="24"/>
                <w:szCs w:val="24"/>
                <w:bdr w:val="none" w:color="auto" w:sz="0" w:space="0"/>
              </w:rPr>
              <w:t>保护套、</w:t>
            </w:r>
            <w:r>
              <w:rPr>
                <w:rFonts w:hint="eastAsia" w:ascii="宋体" w:hAnsi="宋体" w:eastAsia="宋体" w:cs="宋体"/>
                <w:i w:val="0"/>
                <w:iCs w:val="0"/>
                <w:caps w:val="0"/>
                <w:color w:val="000000"/>
                <w:spacing w:val="0"/>
                <w:sz w:val="22"/>
                <w:szCs w:val="22"/>
                <w:bdr w:val="none" w:color="auto" w:sz="0" w:space="0"/>
              </w:rPr>
              <w:t> </w:t>
            </w:r>
            <w:r>
              <w:rPr>
                <w:rFonts w:hint="eastAsia" w:ascii="宋体" w:hAnsi="宋体" w:eastAsia="宋体" w:cs="宋体"/>
                <w:i w:val="0"/>
                <w:iCs w:val="0"/>
                <w:caps w:val="0"/>
                <w:color w:val="000000"/>
                <w:spacing w:val="0"/>
                <w:sz w:val="24"/>
                <w:szCs w:val="24"/>
                <w:bdr w:val="none" w:color="auto" w:sz="0" w:space="0"/>
              </w:rPr>
              <w:t>张力释放座和接头组成，并带有亲水涂层。</w:t>
            </w:r>
            <w:r>
              <w:rPr>
                <w:rFonts w:hint="eastAsia" w:ascii="宋体" w:hAnsi="宋体" w:eastAsia="宋体" w:cs="宋体"/>
                <w:i w:val="0"/>
                <w:iCs w:val="0"/>
                <w:caps w:val="0"/>
                <w:color w:val="000000"/>
                <w:spacing w:val="0"/>
                <w:sz w:val="22"/>
                <w:szCs w:val="22"/>
                <w:bdr w:val="none" w:color="auto" w:sz="0" w:space="0"/>
              </w:rPr>
              <w:t> </w:t>
            </w:r>
            <w:r>
              <w:rPr>
                <w:rFonts w:hint="eastAsia" w:ascii="宋体" w:hAnsi="宋体" w:eastAsia="宋体" w:cs="宋体"/>
                <w:i w:val="0"/>
                <w:iCs w:val="0"/>
                <w:caps w:val="0"/>
                <w:color w:val="000000"/>
                <w:spacing w:val="0"/>
                <w:sz w:val="24"/>
                <w:szCs w:val="24"/>
                <w:bdr w:val="none" w:color="auto" w:sz="0" w:space="0"/>
              </w:rPr>
              <w:t>环氧乙烷灭菌，</w:t>
            </w:r>
            <w:r>
              <w:rPr>
                <w:rFonts w:hint="eastAsia" w:ascii="宋体" w:hAnsi="宋体" w:eastAsia="宋体" w:cs="宋体"/>
                <w:i w:val="0"/>
                <w:iCs w:val="0"/>
                <w:caps w:val="0"/>
                <w:color w:val="000000"/>
                <w:spacing w:val="0"/>
                <w:sz w:val="22"/>
                <w:szCs w:val="22"/>
                <w:bdr w:val="none" w:color="auto" w:sz="0" w:space="0"/>
              </w:rPr>
              <w:t> </w:t>
            </w:r>
            <w:r>
              <w:rPr>
                <w:rFonts w:hint="eastAsia" w:ascii="宋体" w:hAnsi="宋体" w:eastAsia="宋体" w:cs="宋体"/>
                <w:i w:val="0"/>
                <w:iCs w:val="0"/>
                <w:caps w:val="0"/>
                <w:color w:val="000000"/>
                <w:spacing w:val="0"/>
                <w:sz w:val="24"/>
                <w:szCs w:val="24"/>
                <w:bdr w:val="none" w:color="auto" w:sz="0" w:space="0"/>
              </w:rPr>
              <w:t>一次性使用。</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该产品与引导导管和导丝并用，</w:t>
            </w:r>
            <w:r>
              <w:rPr>
                <w:rFonts w:hint="eastAsia" w:ascii="宋体" w:hAnsi="宋体" w:eastAsia="宋体" w:cs="宋体"/>
                <w:i w:val="0"/>
                <w:iCs w:val="0"/>
                <w:caps w:val="0"/>
                <w:color w:val="000000"/>
                <w:spacing w:val="0"/>
                <w:sz w:val="22"/>
                <w:szCs w:val="22"/>
                <w:bdr w:val="none" w:color="auto" w:sz="0" w:space="0"/>
              </w:rPr>
              <w:t> </w:t>
            </w:r>
            <w:r>
              <w:rPr>
                <w:rFonts w:hint="eastAsia" w:ascii="宋体" w:hAnsi="宋体" w:eastAsia="宋体" w:cs="宋体"/>
                <w:i w:val="0"/>
                <w:iCs w:val="0"/>
                <w:caps w:val="0"/>
                <w:color w:val="000000"/>
                <w:spacing w:val="0"/>
                <w:sz w:val="24"/>
                <w:szCs w:val="24"/>
                <w:bdr w:val="none" w:color="auto" w:sz="0" w:space="0"/>
              </w:rPr>
              <w:t>用于向头颈部及腹部等处的血管内的指定部位选择性注入造影剂、</w:t>
            </w:r>
            <w:r>
              <w:rPr>
                <w:rFonts w:hint="eastAsia" w:ascii="宋体" w:hAnsi="宋体" w:eastAsia="宋体" w:cs="宋体"/>
                <w:i w:val="0"/>
                <w:iCs w:val="0"/>
                <w:caps w:val="0"/>
                <w:color w:val="000000"/>
                <w:spacing w:val="0"/>
                <w:sz w:val="22"/>
                <w:szCs w:val="22"/>
                <w:bdr w:val="none" w:color="auto" w:sz="0" w:space="0"/>
              </w:rPr>
              <w:t> </w:t>
            </w:r>
            <w:r>
              <w:rPr>
                <w:rFonts w:hint="eastAsia" w:ascii="宋体" w:hAnsi="宋体" w:eastAsia="宋体" w:cs="宋体"/>
                <w:i w:val="0"/>
                <w:iCs w:val="0"/>
                <w:caps w:val="0"/>
                <w:color w:val="000000"/>
                <w:spacing w:val="0"/>
                <w:sz w:val="24"/>
                <w:szCs w:val="24"/>
                <w:bdr w:val="none" w:color="auto" w:sz="0" w:space="0"/>
              </w:rPr>
              <w:t>药剂及栓塞物等；用于经皮腔内血管成形术时辅助通过冠状动脉等狭窄部（颅内血管狭窄部及颈部血管狭窄部除外）。</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9</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微导丝</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产品由导丝、插入针和扭矩器组成。插入针的制造材料为304不锈钢，扭矩器的制造材料为聚乙烯。导丝表面涂有聚亚安酯树脂和亲水涂层，由芯丝和绕丝组成，制造材料为：芯线：304不锈钢；近端线圈绕丝：316不锈钢；远端X射线不透过线圈绕丝：铂镍合金。产品经环氧乙烷灭菌，一次性使用。</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本产品是为了把在作X射线观察时用于将造影剂注入患部而使用的导管，或者是为了把在对患部实施“扩张”、“栓塞”、“活检”、“引流”、“药剂的注入”等处置时使用的导管引导到除冠状动脉以及心脏以外的血管中的目标部位而使用的导丝。</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10</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栓塞颗粒</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该产品为干燥颗粒，由交联的聚乙烯醇制成。伽玛射线灭菌，一次性使用。</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栓塞颗粒用于周围富血管性肿瘤栓塞，包括用于子宫平滑肌瘤和外周动静脉畸形（AVM）。直径小于355微米的颗粒不可治疗子宫平滑肌瘤。</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9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11</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同轴引导活检针</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活检针由带内圆锥锁定接头的针管、带外圆锥锁定接头的针芯、定位器三部分组成。针管材料为304不锈钢、针芯材料为304不锈钢、定位器材料为302不锈钢。产品经环氧乙烷灭菌，为一次性使用。</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活检针用于人体软组织活体检查的引导取样。</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1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12</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活检针</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活检针由手柄和活检针（针芯、针管）组成，手柄材料为ABS工程塑料，针管和针芯均由304不锈钢材料制成；部分型号带有同轴套管针和适配器，套管针由带内圆锥锁定接头的针管、带外圆锥锁定接头的针芯、定位器三部分组成，针管座材料为树脂（SBC）K-Resin KR-03，针芯座材料为塑料（ABS）Cycolac MG47MD，针管和针芯均由304不锈钢材料制成、定位器材料为302不锈钢，适配器的材料为聚碳酸酯。产品经环氧乙烷灭菌，一次性使用</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适用于人体软组织，如肝脏、脾脏、肾脏、肺、淋巴、乳房及前列腺的检查取样。</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13</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一次性使用无菌血管内导管：造影导管</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该产品由管体和接头组成，管体由聚氟乙烯制成，含有不透射线的硫酸钡，接头由聚乙烯制成，产品经环氧乙烷灭菌，一次性使用。</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该产品在临床上供血管造影用，适用于外周或冠状血管狭小，需要放置支架或需要扩张前对血管进行造影观察。</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14</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一次性使用无菌内镜异物取出钳</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产品由钳头（头部外形包含多种型号）、软管、滑柄和手柄组成。钳头、软管、支撑架、铆钉、芯轴套、钢丝绳为符合GB/T1220-2007的06Cr19Ni10制成，软管为聚四氟乙烯，钳环、钳柄为ABS树脂。</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产品供医疗机构临床通过内窥镜钳道将人体自然腔道内的各种异物、结石、已剥离的活组织等取出。</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15</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一次性使用气管插管</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用于机械通气患者经口或鼻辅助通气</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16</w:t>
            </w:r>
          </w:p>
        </w:tc>
        <w:tc>
          <w:tcPr>
            <w:tcW w:w="0" w:type="auto"/>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口腔开口器</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用于口腔手术中保持口腔开启，用于二氧化碳反应曲线监测使用。</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17</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带线锚钉（双线带针）</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T418等多种型号。颞颌关节盘锚固术。钛合金材质，强度可靠稳定，把持力和抗拔出力强。植入顺畅，减少手术时间。</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甲状腺外科·头颈颌面外科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18</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一次性使用引流管-3</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普通型：由管体、管体与专用接头组成。可加不透X射线。</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单腔型：由管体或与接头组成。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双腔型：由双腔管与专用接头组成。可加不透X射线。</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潘氏型：由管体组成。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蘑菇头型：由蘑菇头管体组成。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供体表创伤或切口引流用。</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19</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耻骨后经阴道前壁尿道悬吊器</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用于经阴道无张力尿道中段悬吊术。</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妇产科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20</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盆底修复系统</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用于经阴道无张力尿道中段悬吊术。</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21</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一次性高频切除电极（环形）</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宫腔镜手术经常使用环形电极。规格：弦外径0.28±0.03mm</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22</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子宫颈扩张球囊</w:t>
            </w:r>
          </w:p>
        </w:tc>
        <w:tc>
          <w:tcPr>
            <w:tcW w:w="0" w:type="auto"/>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用于子宫颈扩张。规格：J-CRB-184000</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23</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一次性使用注射针</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顺产接生用于会阴阻滞麻醉，穿刺精准，减少血肿形成。规格：20G（0.9）,22G（0.7），25G（0.5）</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24</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一次性使用螺旋负压引流管路</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保证了引流的自主性，持续性，引流面积更大，引流效果更高，419280</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0" w:type="auto"/>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肝胆胰外科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25</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栓塞弹簧圈系统-弹簧圈</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腹腔动脉造影栓塞术，ECS-1-2-3D-ES,E...</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血管外科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26</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一次性使用静脉腔内射频消融导管</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手术操作：下肢大隐静脉腔内射频导管闭合，迂曲静脉抽剥，硬化剂注射。CFB2.3-7-60</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27</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一次性使用导管鞘组</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长鞘，手术需要使用长鞘翻过髂动脉分叉进行对侧下肢手术操作。多种型号</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28</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血管内异物取出装置</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下腔静脉滤器取出术，下腔静脉造影术。VM-SN-QKHD-20</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29</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带有肝素涂层血管内覆膜支架系统</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急诊手术，需要较柔顺的覆膜支架，VHB051002W</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30</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肿瘤型膝关节假体</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肿瘤膝关节假体所使用材料。包含延长柄、胫骨平台、垫片等多种部件。肿瘤切除术后将造成大段骨缺损，患者为行保肢手术，则需行重建手术。全型号</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骨科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31</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膝关节假体（全膝关节翻修）</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翻修术是较初次手术更为复杂的手术，需要的假体及工具不同于常规材料。全型号</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32</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髓内针</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小儿用的弹性髓内针，全型号</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33</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螺纹刃骨针</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左股骨颈骨折有限切开复位内固定术，全型号</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34</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医用敷料贴</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产品由基材(无纺布、聚乙烯膜、聚氨酯膜、弹性布、棉布)，涂以医用压敏胶，并复合吸水垫(由无纺布及隔离网膜制成)和隔离纸(表面经防粘处理的离型纸)制成。用于外科切口或非慢性创面的护理。</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35</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一次性使用腰硬联合麻醉穿刺套件</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基本配置:一次性使用麻醉用针-硬膜外穿刺针、一次性使用麻醉用针-腰椎穿刺针II型、一次性使用麻醉用过滤器-药液过滤器、一次性使用硬膜外麻醉导管及导管接头。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提供选配配置。</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用于对人体做硬脊膜外腔和蛛网膜下腔联合麻醉时进行穿刺、注射药物。</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5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36</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双腔支气管插管</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产品由医用无毒PVC、高弹体材料制成的支气管套囊、气管套囊、指示球囊、充气管、气阀、四通、管体、接头、旋转接头、延长管组成。适用于胸腔及心血管手术，危重病人单肺独立时，同步或不同步通气时。</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5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37</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超声刀刀头</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超声刀头为环氧乙烷灭菌。与超声刀主机（迈瑞UP700C）配合使用，手术中对软组织进行切割止血，可闭合直径≤5mm的血管。主机的高频电刀模块与高频手术器械配合使用，用于手术中对人体软组织进行切割和凝血。</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38</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医用脱脂纱布块</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长（1cm-300cm）*宽（1cm-300cn）-层（1P-50P），由医用脱脂纱布加工制成，供临床护创、吸湿用。</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39</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一次性使用腹腔镜用穿刺器</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多种型号</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0" w:type="auto"/>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泌尿外科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40</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经闭孔经阴道前壁尿道悬吊器</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经闭孔无张力尿道悬吊术使用，TVTOML</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0" w:type="auto"/>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41</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摩西光纤（一次性光纤）</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专机专用耗材。SlimLine SIS EZ 550</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w:t>
            </w:r>
          </w:p>
        </w:tc>
        <w:tc>
          <w:tcPr>
            <w:tcW w:w="0" w:type="auto"/>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42</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持续葡萄糖监测系统</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专用耗材，科室有多种机型，根据机型招采耗材。</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内分泌科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43</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胰岛素泵用皮下输液器</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专用耗材，科室有多种机型，根据机型招采耗材。</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44</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远端通路导管（SOFIA 6F）</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是一种非锥形的单腔导管，导管内壁材料为聚四氟乙烯和聚烯烃，管身使用不锈钢线圈和编织丝双层复合结构，导管外壁材料为聚氨酯，PEBAX和聚酰胺，外表面带有亲水涂层。部分型号规格的远端具有蒸汽可塑性，并带有不透射线标记。亲水涂层材料为Hydak B-23K和Hydak A-15。包装内还有附件导入鞘管，部分型号规格配有蒸汽塑形杆。环氧乙烷灭菌，一次性使用。</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该产品适用于一般性血管内使用，包括神经血管和外周血管系统；有助于导入诊断性或治疗装置；不适用于冠状动脉</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神经内科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45</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外周支架系统-2</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该产品由支架和OTW型输送系统组成。输送系统可与0.035英寸（0.89mm）导丝兼容。球囊为双层设计，内层的材料为Pebax 7233，外层的材料为Grilamid L25聚酰胺；支架的材料为L605钴铬合金。电子束灭菌，一次性使用。</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该产品用于治疗被保护的外周动脉中新的或再狭窄的动脉粥样硬化病变以及缓解胆道的恶性狭窄。</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46</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医用一次性针电极(同芯针系列)</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带导线型针电极由：针体、导线、接头、套管组成；不带导线型针电极由：针体、针柄、导电端子、隔离套、弹片、套管组成。经环氧乙烷灭菌，产品无菌。</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配合肌电诊断仪器，作为肌电电位检测电极用。</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5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47</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一次性使用心电电极(鳄鱼夹)</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产品由电极片、导线、连接器组成。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该产品主要适用于医疗机构临床诊断时，人体表皮相关部位电信号的传导。</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94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48</w:t>
            </w:r>
          </w:p>
        </w:tc>
        <w:tc>
          <w:tcPr>
            <w:tcW w:w="0" w:type="auto"/>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球囊扩张支架系统</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为一个由L605钴铬合金制成的球囊扩张支架系统，并配有一个冲洗工具。该球囊扩张支架系统预先安装在一个快速交换（RX）型支架输送系统的球囊上；位于球囊下面的两个不透射线标记，用于指示支架的位置并且可以在荧光透视下指示球囊的工作长度；近端体部标记，帮助定位输送导管相对于胆道/肾导引导管头端的位置；距离球囊中心大约30cm处的第三条标记，帮助定位导丝出口位置，并便于进行导管取出的交换。电子束灭菌，产品一次性使用。有效期3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Herculink Elite肾动脉支架系统适用于位于距离肾动脉开口处10mm之内的位置上并且参考血管直径为4.0-7.0mm的原发或者再狭窄的动脉粥样硬化性病变（长度≤15mm）在未达到最佳效果的经皮腔内肾动脉成形术（PTRA）之后，肾动脉患有动脉粥样硬化性疾病的患者使用。未达到最佳效果的PTRA定义为≥50%的残留狭窄、收缩期峰值≥20mmHg、或者平均跨病变压力阶差≥10mmHg、流量限制性夹层、或者TIMI [心肌梗死溶栓] 流量&lt;3。Herculink Elite快速交换胆道支架系统适用于减轻胆道的恶性狭窄。</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49</w:t>
            </w:r>
          </w:p>
        </w:tc>
        <w:tc>
          <w:tcPr>
            <w:tcW w:w="0" w:type="auto"/>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人工神经鞘管</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产品的材料主要来源于牛肌腱，经加工制成海绵状胶原鞘管。该产品经环氧乙烷灭菌，一次性使用。用于周围神经的修复。</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神经外科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50</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脑脊液分流器及其组件</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由分流阀、储液囊、调压工具和连接管组成，产品组件及其原材料详见产品技术要求。除调压工具为非无菌产品外，均为环氧乙烷灭菌供应。用于引流脑脊液，起到治疗脑积水及调节颅内压的作用。分流器近端连接脑室或腰大池，远端连接腹腔。</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51</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ENVOY 6F 导引导管</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产品为预成形管路以实现器械的定位，有一个单腔带有非锥形腔的编织导管以帮助介入器械在血管内顺利通过。该产品由座、应力释放、体部、Trans Tip、头端等部分组成。座的材料为聚碳酸酯复合物，应力释放的材料为聚烯烃，体部材料为Vestamid68D复合物，头端材料为Pellethane80AE 复合物。无菌供应，一次性使用。用于将介入器械或诊断器械引入外周血管、冠状动脉和神经血管系统。</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5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52</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一次性使用组织导管扩张器</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组织导管扩张器的外形结构为圆形。根据外套管高度及直径不同，共分为3种规格。主要由外套管、内套管和内芯组成。产品以灭菌形式提供，经钴-60辐照灭菌，应无菌。适用于临床颅内手术中阻挡术野周围的软组织。</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7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53</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外周球囊扩张导管-导丝直径0.035英寸</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该产品为OTW型球囊扩张导管，由末端、球囊、显影环、内腔管、双腔管、导管加强件、座等组件组成，涂覆亲水涂层，球囊由尼龙12制成。产品环氧乙烷灭菌，一次性使用。</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适用于肾动脉、股动脉、髂动脉、锁骨下动脉、腘动脉、颈动脉、胫动脉等外周动静脉血管狭窄或闭塞病变的血管内扩张治疗，但不包括颅内动静脉血管；该产品也适用于治疗自体或人造透析用动静脉瘘的堵塞病变。</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肾病科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54</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透析导管</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透析导管套件包括导管、扩张器、导丝、穿刺针、肝素帽和医用透明贴膜，部分型号还带有阀导入器、微导入器、隧道针等配件。导管的材料为聚氨酯，导丝、穿刺针和隧道针的材料是不锈钢。本产品为环氧乙烷灭菌的一次性使用产品。</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本产品适用于血液透析、血液灌流或血浆分离透析治疗时，通过颈静脉、锁骨下动脉（或静脉）或股静脉建立临时或短期或长期的血管通路。</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1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55</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连续性血液净化管路</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由动静脉管路、滤过液管路、收集液袋组成。管路主体材料为偏苯三酸三辛酯（TOTM）增塑的聚氯乙烯，其他组件原材料信息详见产品技术要求。本品一次性使用，环氧乙烷灭菌。</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本产品与急性透析和体外血液治疗机（型号、规格：multiFiltrate，multiFiltrate with integrated Ci-Ca module）配套使用，将患者（体重大于等于40公斤）血液引入体外循环回路中，经血液净化治疗后，再回输到患者体内。本产品可用于CVVH、CVVHD、CVVHDF、MPS（膜式血浆置换）和HP（血液灌流）治疗模式。</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5"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56</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连续性血液净化及血浆置换辅助管路</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Dialysate System multiFiltrate型号产品的结构及组成：保护帽、溶液袋接头、管路夹（白色）、Y形连接器、泵管固定器、泵管、加热囊、单向阀、管路、透析器接头（接液路）；Substituate System multiFiltrate型号产品的结构及组成：保护帽、溶液袋接头、管路夹（白色）、Y形连接器、管路固定器、泵管固定器、泵管、加热囊、单向阀、管路、6%鲁尔外圆锥接头；MPS Substituate System multifiltrate型号产品的结构及组成：保护帽、穿刺器、管路夹（白色）、Y形连接器、管路固定器、泵管固定器、泵管、加热囊、单向阀、管路、6%鲁尔外圆锥接头；HV-CVVH Substituate Set multiFiltrate型号产品的结构及规格：保护帽、溶液袋接头、管路夹（白色）、Y形连接器、管路固定器、泵管固定器、泵管、加热囊、单向阀、管路、6%鲁尔外圆锥接头；本产品采用环氧乙烷（EO）灭菌，产品一次性使用。</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本产品与兼容的血液净化设备配套使用，辅助用于对体重12Kg以上的患者进行CVVH(连续性静脉-静脉血液滤过)、CVVHD(连续性静脉-静脉血液透析)、CVVHDF(连续性静脉-静脉血液透析滤过)、MPS(膜式血浆置换)治疗。</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6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57</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一次性使用异物钳</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一次性使用异物钳（以下简称异物钳）主要由钳头、拉索、外管、滑环以及手柄组成。按钳头形状、最大外径、有效长度、钳头开幅进行分类。按钳头形状不同分为A、B、C、D、E五种类型，A型为齿形钳头异物钳，B型为网篮形钳头异物钳，C型为爪形钳头异物钳，D型为圈套形钳头异物钳，E型为网兜形钳头异物钳。 按最大外径不同分为18、23、24三种规格，分别代表最大外径为1.8mm、2.3mm、2.4mm的异物钳。按有效长度不同分为400mm、600mm、800mm、1000mm、1200mm、1600mm、1800mm、2000mm、2300mm九种规格。按钳头开幅不同分为8mm、11mm、12mm、15mm、18mm、20mm、25mm、30mm八种规格。该产品以无菌状态提供，经环氧乙烷灭菌，一次性使用。</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与内窥镜联合使用，用于人体气管、胃肠道异物或胆管内结石的取出。</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消化内科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55"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58</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一次性使用软组织夹</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一次性使用软组织夹主要由夹子组件和释放装置组成，夹子组件主要由夹子、夹座组成，释放装置主要由外管、手柄组成，手柄主要由芯杆、滑块和手环组成。按有无涂层和有效长度不同分为6种规格，该产品以无菌状态提供，经环氧乙烷灭菌。一次性使用。</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适用于临床在内窥镜引导下夹合消化道内软组织。</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59</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超声活检针</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由活检针控制手柄、保险环、针鞘调节器、外鞘管、活检针或针芯组成，配有一注射器（抽吸器）和一两通接头。其中EUSN-1型号中不含有针芯，EUSN系列型号中不含针鞘调节器。外鞘管材料为304不锈钢、特氟隆；活检针和针芯材料为304不锈钢；针鞘调节器和活检针控制手柄材料为高密度聚乙烯、304不锈钢；保险环材料为高密度聚乙烯；ECHO-3-22中的注射器（抽吸器）材料为聚丙烯、聚异戊二烯，其他型号中的注射器（抽吸器）材料为聚丙烯、天然橡胶；两通接头材料为聚碳酸酯</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该产品用于经超声内窥镜活检通道采集胃肠病变粘膜下组织标本。</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60</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可过活检钳孔道肠道支架套装</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是由肠道支架和支架置入器组成，支架与置入器配合使用。肠道支架由镍钛形状记忆合金丝材编织而成，支架上附有钽标记，支架两端有回收线环（超高分子量聚乙烯线和聚丙烯线）。置入器由软头、内管、中管组件、外管、手柄及显影件等组成。产品经环氧乙烷灭菌，一次性使用。</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用于因恶性病变造成的肠道狭窄或梗阻。</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45"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61</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可控直径TIPS覆膜支架系统</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包括镍钛合金覆膜支架和输送系统。覆膜支架由一个自膨式镍钛支架组成，支架支撑着一个膨体聚四氟乙烯（ePTFE）覆膜和可控扩张套管。覆膜支架分为两个功能区：肝内覆膜区和门脉裸区。由一个环状不透射线金标记带划分覆膜区和裸区。还有另一个不透射线金标记位于覆膜支架的尾端。输送系统与直径小于等于0.038英寸（0.97毫米）的导丝相容。环氧乙烷灭菌，一次性使用。</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可控直径TIPS覆膜支架系统用于在肝静脉与门静脉之间的肝实质内建立人工分流通道，从而降低门静脉压力，减少或改善门静脉高血压及其并发症，如静脉曲张出血、胃病、顽固性腹水和/或肝性胸水</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62</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肾动脉支架系统</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该产品由RX型球囊扩张导管和预装支架组成。支架材料为AISI 316LVM不锈钢，涂有碳涂层(iCarbofilm)并带有铂金丝的不透射线标记点。环氧乙烷灭菌，一次性使用。</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该产品用于先天性肾脏动脉闭合病变的治疗，还可用于血管未完全闭合病例（残留狭窄大于30%）或因带支架或不带支架的经皮腔内肾血管形成术（PTRA）所致的血管壁剥脱的治疗。</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心血管内科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5"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63</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除颤电极片</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产品的结构及组成：由底衬、聚酯（PET）膜、铝膜、导电胶、泡棉、插头、导电膜带导联线及双面隔离纸组成。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可在体外除颤、复律和起搏中使用。</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心血管内科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5"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64</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植入式心脏起搏电极导线</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由带有缝合套筒的起搏电极导线、静脉拉钩、夹持工具、电极头保护套、直型和J型起搏导线导丝组成。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该导线与相兼容的脉冲发生器联合使用，在右心房或右心室中提供持续感知和起搏。</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该导线与起搏器或除颤器构成的心脏起搏或除颤系统属于磁共振环境条件安全医疗器械，在规定的条件下，以及保证对患者和植入设备采取了特殊保护措施的前提下，患者可接受临床1.5T 和3.0T场强的磁共振成像检查。关于磁共振成像检查的具体要求详见产品说明书。</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2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65</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植入式心脏复律除颤器</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植入式心脏复律除颤器由脉冲发生器和扭转扳手附件组成。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可提供室性抗心动过速起搏功能和心室除颤功能,用于对危及生命的室性心律失常的自动治疗。</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66</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植入式心脏除颤电极导线</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产品包括植入式除颤电极导线和附件。附件：夹持工具、电极导线帽、导引导丝、缝合鞘和静脉拉钩。采用DF-4接头，7120Q、7122Q为主动固定式。导体材料为MP35N和MP35N DFT，电极导管绝缘层为硅橡胶，有机硅聚氨酯共聚物、ETFE和PTFE，起搏电极材料为带有钛镍涂层的铂铱合金，除颤电极材料为铂铱合金。电极头端含有100-700微克的地塞米松磷酸钠。具体产品描述及性能指标见产品技术要求。</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与兼容的脉冲发生器配合使用，为心脏提供起搏和感知，并给心脏进行复律/除颤治疗。</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67</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剥离式外导引导管</w:t>
            </w:r>
          </w:p>
        </w:tc>
        <w:tc>
          <w:tcPr>
            <w:tcW w:w="468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产品的结构及组成：</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该产品由带止血阀的剥离式外导引导管、血管扩张器及阀门旁路工具PL组成。环氧乙烷灭菌，一次性使用。</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适用范围：</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该产品用于在同步治疗手术时使左心导线易于植入。它也可进入冠状静脉系统，充当传送造影剂、植入式冠状窦导线或其他器件的管道。</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68</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眼科用生物羊膜</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产品取材于健康产妇的胎盘组织，结构及型式为人胎盘内层的羊膜（透明至半透明膜片）贴附于硝酸纤维素滤膜上，置保存液内湿态密封保存。经辐照灭菌。适用于眼角膜浅表层缺损的临时性覆盖。</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69</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透明敷料</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10cm×11.5cm。增加规格型号。库内有同品牌可用产品，型号偏大，价格约14元/张。曾多次临购未被通过。</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肿瘤科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70</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一次性使用血液灌流器</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由柱体、吸附剂和注射用水三部分组成。柱体由端盖、盖帽、密封塞、密封圈（选配）、筒体和网架组成，端盖、盖帽、筒体材质为聚碳酸酯，密封塞、密封圈材质为硅橡胶，网架材质为聚丙烯，滤网材质为尼龙。吸附剂为聚苯乙烯中性大孔树脂，包膜材料为火棉胶。注射用水符合中国药典（2020版）要求。产品经γ射线辐照灭菌，一次性使用。产品与血液净化装置配合进行血液灌流治疗，利用合成树脂的吸附作用，通过体外循环血液灌流的方法来清除人体内源性和外源性代谢产物、毒物及余量药物。</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重症医学科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71</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一次性使用精密引流袋</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单体式集尿袋由单一的计量盒组成，其中包括计量盒排放开关、计量盒排出管、计量盒、床挂钩、固定绳索、接头帽、接头、采样点、导入管开关、止回阀、导入管。并联式集尿袋由计量盒与贮液袋并排连接组成，其中包括计量盒排放开关、计量盒排出管、贮液袋、计量盒、床挂钩、固定绳索、导入管开关、止回阀、通气口、接头帽、接头、采样点、导入管、贮液袋排放开关、贮液袋排出管。串联式集尿袋由计量盒与贮液袋串接组成，其中包括接头帽、接头、采样点、导入管、贮液袋、计量盒、床挂带、导入管开关、止回阀、通气口、计量盒排放开关、计量盒排出管、贮液袋排出管、贮液袋排放开关。该产品以无菌状态提供，经环氧乙烷灭菌。一次性使用。与导尿管连接，供临床收集和储存尿液用。</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72</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一次性使用经外周穿刺中心静脉导管</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单根装为单根导管；简装由导管、导丝、导入鞘及Ｔ型外延管（部分型号）构成；</w:t>
            </w:r>
            <w:r>
              <w:rPr>
                <w:rFonts w:hint="eastAsia" w:ascii="宋体" w:hAnsi="宋体" w:eastAsia="宋体" w:cs="宋体"/>
                <w:i w:val="0"/>
                <w:iCs w:val="0"/>
                <w:caps w:val="0"/>
                <w:color w:val="000000"/>
                <w:spacing w:val="0"/>
                <w:sz w:val="22"/>
                <w:szCs w:val="22"/>
                <w:bdr w:val="none" w:color="auto" w:sz="0" w:space="0"/>
              </w:rPr>
              <w:t> </w:t>
            </w:r>
            <w:r>
              <w:rPr>
                <w:rFonts w:hint="eastAsia" w:ascii="宋体" w:hAnsi="宋体" w:eastAsia="宋体" w:cs="宋体"/>
                <w:i w:val="0"/>
                <w:iCs w:val="0"/>
                <w:caps w:val="0"/>
                <w:color w:val="000000"/>
                <w:spacing w:val="0"/>
                <w:sz w:val="24"/>
                <w:szCs w:val="24"/>
                <w:bdr w:val="none" w:color="auto" w:sz="0" w:space="0"/>
              </w:rPr>
              <w:t>标准装由导管、导丝、手术刀或医用剪、绑带、导入鞘、输液接头(部分型号)、Ｔ型外延管（部分型号）、移动内夹、移动外夹、脱脂纱布、纸尺、透明敷料、一次性使用无菌注射针和一次性使用无菌注射器组成；复合装在标准装的基础上增加中单、孔巾、镊子、橡胶医用手套、脱脂纱布、棉球和自粘伤口敷料。产品采用环氧乙烷灭菌，一次性使用。适用于建立血管通路，可用于采集血液样本以及注入药液或溶液。</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73</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一次性骨穿刺活检针及套件</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C型B-B521107多种型号。骨髓活检术，患者为白血病，需要进行骨髓活检，活检标本要求长于2cm,传统活检针不能实现，需要一次性骨髓活检针。</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血液科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74</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透明质酸敷料</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用于皮肤保湿修复及美白。规格：DW(T)-A-25×20</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 皮肤科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75</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医用退热贴</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用于激光，水光，中胚项目开展的前期使用，让皮肤局部降温舒缓。规格：15cm*25cm</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76</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重组III型人源化胶原蛋白冻干纤维</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针对皮肤科门诊患者中，有面部年轻化及动力性皱纹需求的患者的治疗。规格：4mg/瓶</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77</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硅凝胶疤痕敷料</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皮肤科门诊手术病人及部分瘢痕病人，术后需使用预防瘢痕敷料。规格：4cm*30cm</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78</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高频手术电极</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黄金微针无创治疗中使用。规格：MicroRF20P等多种规格</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79</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一次性使用无菌注射针</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用于面部真皮层注射透明质酸钠，完成中胚层注射疗法。规格：EZ9X32G</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80</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医用透明质酸钠凝胶</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用于面部美白补水。规格：2ml等多种规格</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81</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一次性使用皮肤点刺针</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中胚层疗法，需使用一次性使用皮肤点刺针。规格：1.5mm</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82</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纳晶针头（纳米晶片）</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长期使用。规格：3DL-G；</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3DL-D</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83</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医用透明质酸敷料护理包</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用于治疗各种皮肤病。规格：JA-HL</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84</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化学换肤术护理包</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用于皮肤炎症性色沉，改善肤色暗沉，痤疮，促进敏感肌修复，以及皮肤斑的改善。规格：CPCK-05</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85</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一次性使用心电电极</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915S50。动态心电图检查，长时间佩戴使用。院内同等类型电极片不适合长时间使用，多次出现发红起泡等过敏现象，多次上报不良事件。</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心电图室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9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86</w:t>
            </w:r>
          </w:p>
        </w:tc>
        <w:tc>
          <w:tcPr>
            <w:tcW w:w="0" w:type="auto"/>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样本杯</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西林瓶标本杯（带盖），玻璃瓶体透明，瓶口光滑，耐高温高压消毒灭菌。</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1、瓶体规格：22*40mm</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2、瓶口外直径：20mm,</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3、容积：7ML</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4、瓶壁厚度：1.2mm</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5、瓶塞种类：四叉丁基胶塞</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宋体" w:hAnsi="宋体" w:eastAsia="宋体" w:cs="宋体"/>
                <w:b/>
                <w:bCs/>
                <w:i w:val="0"/>
                <w:iCs w:val="0"/>
                <w:caps w:val="0"/>
                <w:color w:val="000000"/>
                <w:spacing w:val="0"/>
                <w:sz w:val="24"/>
                <w:szCs w:val="24"/>
                <w:bdr w:val="none" w:color="auto" w:sz="0" w:space="0"/>
              </w:rPr>
              <w:t>/</w:t>
            </w:r>
          </w:p>
        </w:tc>
        <w:tc>
          <w:tcPr>
            <w:tcW w:w="132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消毒供应中心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7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87</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过氧化氢等离子体五类卡灭菌检测装置</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属于第五类化学PCD，拥有CMA认证</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PCD自带管腔负载，指示物为等离子体五类化学指示物</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管腔负载是两端开口的双通道，非一端闭塞的盲端结构</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管腔负载尺寸是内径1mm长2米</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管腔负载可以重复使用50次以上</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管腔负载的材质是聚四氟乙烯塑料</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管腔负载有塑料外壳保护</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装载化学指示物的腔体是检测舱，检测舱应一次性使用，不可复用</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产品已经在全国消毒产品备案信息服务平台上公示</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88</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可吸收性外科缝合线</w:t>
            </w:r>
            <w:r>
              <w:rPr>
                <w:rFonts w:hint="eastAsia" w:ascii="宋体" w:hAnsi="宋体" w:eastAsia="宋体" w:cs="宋体"/>
                <w:i w:val="0"/>
                <w:iCs w:val="0"/>
                <w:caps w:val="0"/>
                <w:color w:val="000000"/>
                <w:spacing w:val="0"/>
                <w:sz w:val="22"/>
                <w:szCs w:val="22"/>
                <w:bdr w:val="none" w:color="auto" w:sz="0" w:space="0"/>
              </w:rPr>
              <w:t> </w:t>
            </w:r>
            <w:r>
              <w:rPr>
                <w:rFonts w:hint="eastAsia" w:ascii="宋体" w:hAnsi="宋体" w:eastAsia="宋体" w:cs="宋体"/>
                <w:i w:val="0"/>
                <w:iCs w:val="0"/>
                <w:caps w:val="0"/>
                <w:color w:val="000000"/>
                <w:spacing w:val="0"/>
                <w:sz w:val="24"/>
                <w:szCs w:val="24"/>
                <w:bdr w:val="none" w:color="auto" w:sz="0" w:space="0"/>
              </w:rPr>
              <w:t>PDO</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埋线使用，PDO3-0 2cm*10根</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康复医学科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89</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皮肤针</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双头II</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90</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中低频理疗用体表电极</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中低频理疗必备材料，DLD515/535/555</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91</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一次性使用膀胱灌注测压连接管</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膀胱灌注，膀胱残余尿量测定。</w:t>
            </w:r>
            <w:r>
              <w:rPr>
                <w:rFonts w:hint="eastAsia" w:ascii="宋体" w:hAnsi="宋体" w:eastAsia="宋体" w:cs="宋体"/>
                <w:i w:val="0"/>
                <w:iCs w:val="0"/>
                <w:caps w:val="0"/>
                <w:color w:val="000000"/>
                <w:spacing w:val="0"/>
                <w:sz w:val="22"/>
                <w:szCs w:val="22"/>
                <w:bdr w:val="none" w:color="auto" w:sz="0" w:space="0"/>
              </w:rPr>
              <w:t> </w:t>
            </w:r>
            <w:r>
              <w:rPr>
                <w:rFonts w:hint="eastAsia" w:ascii="宋体" w:hAnsi="宋体" w:eastAsia="宋体" w:cs="宋体"/>
                <w:i w:val="0"/>
                <w:iCs w:val="0"/>
                <w:caps w:val="0"/>
                <w:color w:val="000000"/>
                <w:spacing w:val="0"/>
                <w:sz w:val="24"/>
                <w:szCs w:val="24"/>
                <w:bdr w:val="none" w:color="auto" w:sz="0" w:space="0"/>
              </w:rPr>
              <w:t>II型</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为四川医保公共服务网上《药品和医用耗材招采管理系统》挂网的产品。</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92</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创可贴</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22*22mm</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93</w:t>
            </w:r>
          </w:p>
        </w:tc>
        <w:tc>
          <w:tcPr>
            <w:tcW w:w="19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王不留行子耳贴</w:t>
            </w:r>
          </w:p>
        </w:tc>
        <w:tc>
          <w:tcPr>
            <w:tcW w:w="46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100粒每盒</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bdr w:val="none" w:color="auto" w:sz="0" w:space="0"/>
              </w:rPr>
              <w:t>/</w:t>
            </w:r>
          </w:p>
        </w:tc>
        <w:tc>
          <w:tcPr>
            <w:tcW w:w="132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i w:val="0"/>
                <w:iCs w:val="0"/>
                <w:caps w:val="0"/>
                <w:color w:val="222222"/>
                <w:spacing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jY5YThlZWU4ZThkODYzNmU3OWJhZjgwOWI3YTIifQ=="/>
  </w:docVars>
  <w:rsids>
    <w:rsidRoot w:val="44FB15B3"/>
    <w:rsid w:val="44FB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2024-04-23T08:55:00Z</dcterms:created>
  <dc:creator>lux</dc:creator>
  <cp:lastModifiedBy>lux</cp:lastModifiedBy>
  <dcterms:modified xsi:type="dcterms:W3CDTF">2024-04-23T08:56:21Z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ADF99E297A944CEA890C892DCD77984F_11</vt:lpwstr>
  </property>
</Properties>
</file>